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B5E22" w14:textId="77777777" w:rsidR="002C5717" w:rsidRPr="00485A9D" w:rsidRDefault="002C5717" w:rsidP="002C5717">
      <w:pPr>
        <w:rPr>
          <w:rFonts w:ascii="Arial" w:hAnsi="Arial" w:cs="Arial"/>
        </w:rPr>
      </w:pPr>
      <w:bookmarkStart w:id="0" w:name="x"/>
      <w:bookmarkEnd w:id="0"/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3B73F84B" w14:textId="77777777" w:rsidTr="00504FA0">
        <w:trPr>
          <w:jc w:val="center"/>
        </w:trPr>
        <w:tc>
          <w:tcPr>
            <w:tcW w:w="9576" w:type="dxa"/>
            <w:shd w:val="clear" w:color="auto" w:fill="C4BC96" w:themeFill="background2" w:themeFillShade="BF"/>
          </w:tcPr>
          <w:p w14:paraId="76371D82" w14:textId="77777777" w:rsidR="002C5717" w:rsidRPr="00994C1B" w:rsidRDefault="002C5717" w:rsidP="00504FA0">
            <w:pPr>
              <w:pStyle w:val="Heading1"/>
              <w:spacing w:before="240" w:after="240"/>
              <w:rPr>
                <w:rFonts w:ascii="Arial" w:hAnsi="Arial"/>
                <w:b/>
                <w:sz w:val="24"/>
                <w:lang w:val="en-US"/>
              </w:rPr>
            </w:pPr>
            <w:bookmarkStart w:id="1" w:name="_Toc280871173"/>
            <w:bookmarkStart w:id="2" w:name="_Toc309834152"/>
            <w:r w:rsidRPr="00994C1B">
              <w:rPr>
                <w:rFonts w:ascii="Arial" w:hAnsi="Arial"/>
                <w:b/>
                <w:sz w:val="24"/>
                <w:lang w:val="en-US"/>
              </w:rPr>
              <w:t>Suggested Annexes for the R-PP (Optional)</w:t>
            </w:r>
            <w:bookmarkEnd w:id="1"/>
            <w:bookmarkEnd w:id="2"/>
          </w:p>
        </w:tc>
      </w:tr>
    </w:tbl>
    <w:p w14:paraId="6B0916A8" w14:textId="77777777" w:rsidR="002C5717" w:rsidRPr="00485A9D" w:rsidRDefault="002C5717" w:rsidP="002C5717">
      <w:pPr>
        <w:jc w:val="center"/>
        <w:rPr>
          <w:rFonts w:ascii="Arial" w:hAnsi="Arial" w:cs="Arial"/>
          <w:b/>
        </w:rPr>
      </w:pPr>
    </w:p>
    <w:p w14:paraId="56B71AD3" w14:textId="77777777" w:rsidR="002C5717" w:rsidRPr="00485A9D" w:rsidRDefault="002C5717" w:rsidP="002C5717">
      <w:pPr>
        <w:jc w:val="center"/>
        <w:rPr>
          <w:rFonts w:ascii="Arial" w:hAnsi="Arial" w:cs="Arial"/>
          <w:b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3E1834EE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498CEACA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bookmarkStart w:id="3" w:name="_Toc280871174"/>
            <w:bookmarkStart w:id="4" w:name="_Toc309834153"/>
            <w:r w:rsidRPr="00485A9D">
              <w:rPr>
                <w:sz w:val="24"/>
              </w:rPr>
              <w:t>Annex 1a: National Readiness Management Arrangements</w:t>
            </w:r>
            <w:bookmarkEnd w:id="3"/>
            <w:bookmarkEnd w:id="4"/>
          </w:p>
        </w:tc>
      </w:tr>
    </w:tbl>
    <w:p w14:paraId="41B3575E" w14:textId="77777777" w:rsidR="002C5717" w:rsidRPr="00485A9D" w:rsidRDefault="002C5717" w:rsidP="002C5717">
      <w:pPr>
        <w:jc w:val="both"/>
        <w:rPr>
          <w:rFonts w:ascii="Arial" w:hAnsi="Arial" w:cs="Arial"/>
          <w:b/>
        </w:rPr>
      </w:pPr>
    </w:p>
    <w:p w14:paraId="182B80E0" w14:textId="77777777" w:rsidR="002C5717" w:rsidRPr="00485A9D" w:rsidRDefault="002C5717" w:rsidP="002C5717">
      <w:pPr>
        <w:rPr>
          <w:rFonts w:ascii="Arial" w:hAnsi="Arial" w:cs="Arial"/>
          <w:b/>
        </w:rPr>
      </w:pPr>
    </w:p>
    <w:p w14:paraId="57FBCF0A" w14:textId="77777777" w:rsidR="002C5717" w:rsidRPr="00485A9D" w:rsidRDefault="002C5717" w:rsidP="002C5717">
      <w:pPr>
        <w:rPr>
          <w:rFonts w:ascii="Arial" w:hAnsi="Arial" w:cs="Arial"/>
          <w:b/>
        </w:rPr>
      </w:pPr>
    </w:p>
    <w:p w14:paraId="72429F47" w14:textId="77777777" w:rsidR="002C5717" w:rsidRPr="00485A9D" w:rsidRDefault="002C5717" w:rsidP="002C5717">
      <w:pPr>
        <w:rPr>
          <w:rFonts w:ascii="Arial" w:hAnsi="Arial" w:cs="Arial"/>
          <w:b/>
        </w:rPr>
      </w:pPr>
    </w:p>
    <w:p w14:paraId="00E54F2C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3EC904BB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781AFF82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bookmarkStart w:id="5" w:name="_Toc280871175"/>
            <w:bookmarkStart w:id="6" w:name="_Toc309834154"/>
            <w:r w:rsidRPr="00485A9D">
              <w:rPr>
                <w:sz w:val="24"/>
              </w:rPr>
              <w:t>Annex 1b: Information Sharing and Early Dialogue with Key Stakeholder Groups</w:t>
            </w:r>
            <w:bookmarkEnd w:id="5"/>
            <w:bookmarkEnd w:id="6"/>
            <w:r w:rsidRPr="00485A9D">
              <w:rPr>
                <w:sz w:val="24"/>
              </w:rPr>
              <w:t xml:space="preserve"> </w:t>
            </w:r>
          </w:p>
        </w:tc>
      </w:tr>
    </w:tbl>
    <w:p w14:paraId="40C74B88" w14:textId="77777777" w:rsidR="002C5717" w:rsidRPr="00485A9D" w:rsidRDefault="002C5717" w:rsidP="002C5717">
      <w:pPr>
        <w:pStyle w:val="p5"/>
      </w:pPr>
    </w:p>
    <w:p w14:paraId="38A972D4" w14:textId="77777777" w:rsidR="002C5717" w:rsidRPr="00485A9D" w:rsidRDefault="002C5717" w:rsidP="002C5717">
      <w:pPr>
        <w:rPr>
          <w:rFonts w:ascii="Arial" w:hAnsi="Arial" w:cs="Arial"/>
          <w:b/>
        </w:rPr>
      </w:pPr>
    </w:p>
    <w:p w14:paraId="57A7015C" w14:textId="77777777" w:rsidR="009B7803" w:rsidRDefault="009B7803" w:rsidP="002C57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7803">
        <w:rPr>
          <w:rFonts w:ascii="Times New Roman" w:hAnsi="Times New Roman" w:cs="Times New Roman"/>
          <w:sz w:val="24"/>
          <w:szCs w:val="24"/>
        </w:rPr>
        <w:t>Stakeholder Engagement Plan</w:t>
      </w:r>
    </w:p>
    <w:p w14:paraId="3CEC182A" w14:textId="77777777" w:rsidR="002C5717" w:rsidRDefault="009B7803" w:rsidP="002C57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Summary report Stakeholder Engagement </w:t>
      </w:r>
      <w:proofErr w:type="spellStart"/>
      <w:r>
        <w:rPr>
          <w:rFonts w:ascii="Times New Roman" w:hAnsi="Times New Roman" w:cs="Times New Roman"/>
          <w:sz w:val="24"/>
          <w:szCs w:val="24"/>
        </w:rPr>
        <w:t>dec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</w:t>
      </w:r>
    </w:p>
    <w:p w14:paraId="4867D2C2" w14:textId="77777777" w:rsidR="009B7803" w:rsidRDefault="009B7803" w:rsidP="002C57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Lists of Participants to local dialogues, national dialogues, PG meetings</w:t>
      </w:r>
    </w:p>
    <w:p w14:paraId="520D2B9A" w14:textId="77777777" w:rsidR="009B7803" w:rsidRDefault="009B7803" w:rsidP="002C57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Awareness plan Forward Motion</w:t>
      </w:r>
    </w:p>
    <w:p w14:paraId="5E4E8597" w14:textId="77777777" w:rsidR="009B7803" w:rsidRDefault="009B7803" w:rsidP="002C57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Awareness plan Roadmap Forward Motion</w:t>
      </w:r>
    </w:p>
    <w:p w14:paraId="0567D91C" w14:textId="77777777" w:rsidR="009E057C" w:rsidRDefault="009E057C" w:rsidP="002C57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Comments on R-PP, including annex</w:t>
      </w:r>
    </w:p>
    <w:p w14:paraId="7C00C62F" w14:textId="77777777" w:rsidR="009B7803" w:rsidRDefault="009E057C" w:rsidP="002C571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</w:t>
      </w:r>
      <w:r w:rsidR="009B7803">
        <w:rPr>
          <w:rFonts w:ascii="Times New Roman" w:hAnsi="Times New Roman" w:cs="Times New Roman"/>
          <w:sz w:val="24"/>
          <w:szCs w:val="24"/>
        </w:rPr>
        <w:t>m of R-PP</w:t>
      </w:r>
      <w:r>
        <w:rPr>
          <w:rFonts w:ascii="Times New Roman" w:hAnsi="Times New Roman" w:cs="Times New Roman"/>
          <w:sz w:val="24"/>
          <w:szCs w:val="24"/>
        </w:rPr>
        <w:t xml:space="preserve"> formulation</w:t>
      </w:r>
      <w:r w:rsidR="009B7803">
        <w:rPr>
          <w:rFonts w:ascii="Times New Roman" w:hAnsi="Times New Roman" w:cs="Times New Roman"/>
          <w:sz w:val="24"/>
          <w:szCs w:val="24"/>
        </w:rPr>
        <w:t xml:space="preserve"> activities</w:t>
      </w:r>
      <w:r w:rsidR="00877314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877314">
          <w:rPr>
            <w:rStyle w:val="Hyperlink"/>
            <w:rFonts w:eastAsia="Times New Roman"/>
          </w:rPr>
          <w:t>https://vimeo.com/55898268</w:t>
        </w:r>
      </w:hyperlink>
    </w:p>
    <w:p w14:paraId="44BFF00F" w14:textId="77777777" w:rsidR="009E057C" w:rsidRPr="009B7803" w:rsidRDefault="009E057C" w:rsidP="009E057C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12695A60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5C87090C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6EBCD011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bookmarkStart w:id="7" w:name="_Toc232567357"/>
            <w:bookmarkStart w:id="8" w:name="_Toc280871176"/>
            <w:bookmarkStart w:id="9" w:name="_Toc309834155"/>
            <w:r w:rsidRPr="00485A9D">
              <w:rPr>
                <w:sz w:val="24"/>
              </w:rPr>
              <w:t>Annex 1c: Consultation and Participation P</w:t>
            </w:r>
            <w:bookmarkEnd w:id="7"/>
            <w:r w:rsidRPr="00485A9D">
              <w:rPr>
                <w:sz w:val="24"/>
              </w:rPr>
              <w:t>rocess</w:t>
            </w:r>
            <w:bookmarkEnd w:id="8"/>
            <w:bookmarkEnd w:id="9"/>
            <w:r w:rsidRPr="00485A9D">
              <w:rPr>
                <w:sz w:val="24"/>
              </w:rPr>
              <w:t xml:space="preserve"> </w:t>
            </w:r>
          </w:p>
        </w:tc>
      </w:tr>
    </w:tbl>
    <w:p w14:paraId="4372E85A" w14:textId="77777777" w:rsidR="002C5717" w:rsidRPr="00485A9D" w:rsidRDefault="002C5717" w:rsidP="002C5717">
      <w:pPr>
        <w:rPr>
          <w:rFonts w:ascii="Arial" w:hAnsi="Arial" w:cs="Arial"/>
        </w:rPr>
      </w:pPr>
    </w:p>
    <w:p w14:paraId="2A489A1D" w14:textId="77777777" w:rsidR="002C5717" w:rsidRPr="00485A9D" w:rsidRDefault="002C5717" w:rsidP="002C5717">
      <w:pPr>
        <w:rPr>
          <w:rFonts w:ascii="Arial" w:hAnsi="Arial" w:cs="Arial"/>
        </w:rPr>
      </w:pPr>
    </w:p>
    <w:p w14:paraId="3E4D2712" w14:textId="77777777" w:rsidR="009B7803" w:rsidRDefault="009B780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0E0C3E4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43F538C6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39C7E050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bookmarkStart w:id="10" w:name="_Toc280871177"/>
            <w:bookmarkStart w:id="11" w:name="_Toc309834156"/>
            <w:r w:rsidRPr="00485A9D">
              <w:rPr>
                <w:sz w:val="24"/>
              </w:rPr>
              <w:t xml:space="preserve">Annex 2a: </w:t>
            </w:r>
            <w:bookmarkEnd w:id="10"/>
            <w:r w:rsidRPr="00144FC8">
              <w:rPr>
                <w:sz w:val="24"/>
              </w:rPr>
              <w:t>Assessment of Land Use, Land Use Change Drivers, Forest Law, Policy and Governance</w:t>
            </w:r>
            <w:bookmarkEnd w:id="11"/>
          </w:p>
        </w:tc>
      </w:tr>
    </w:tbl>
    <w:p w14:paraId="318FEA5C" w14:textId="77777777" w:rsidR="002C5717" w:rsidRPr="00FF4923" w:rsidRDefault="002C5717" w:rsidP="009B78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F4923">
        <w:rPr>
          <w:rFonts w:ascii="Times New Roman" w:hAnsi="Times New Roman" w:cs="Times New Roman"/>
          <w:sz w:val="24"/>
          <w:szCs w:val="24"/>
        </w:rPr>
        <w:t>IIRSA presentation</w:t>
      </w:r>
    </w:p>
    <w:p w14:paraId="791E8A82" w14:textId="77777777" w:rsidR="002C5717" w:rsidRDefault="002C5717" w:rsidP="009B780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FF4923">
        <w:rPr>
          <w:rFonts w:ascii="Times New Roman" w:hAnsi="Times New Roman" w:cs="Times New Roman"/>
          <w:sz w:val="24"/>
          <w:szCs w:val="24"/>
        </w:rPr>
        <w:t>FAO Global Forest Resources Assessment 2005 Suriname Country report</w:t>
      </w:r>
    </w:p>
    <w:p w14:paraId="23B49B2F" w14:textId="77777777" w:rsidR="005F058D" w:rsidRDefault="00276091" w:rsidP="009B780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IITO Report on Status of Tropical Forest Management 2011- Suriname report </w:t>
      </w:r>
    </w:p>
    <w:p w14:paraId="62B21A96" w14:textId="77777777" w:rsidR="002C5717" w:rsidRDefault="005F058D" w:rsidP="002C571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Bosbouwstatistieken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2011</w:t>
      </w:r>
    </w:p>
    <w:p w14:paraId="65B2D564" w14:textId="77777777" w:rsidR="009B7803" w:rsidRDefault="009B7803" w:rsidP="002C571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Bosbouwsector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analyse</w:t>
      </w:r>
      <w:proofErr w:type="spellEnd"/>
    </w:p>
    <w:p w14:paraId="18B1428F" w14:textId="77777777" w:rsidR="009B7803" w:rsidRPr="009B7803" w:rsidRDefault="009B7803" w:rsidP="002C571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Energy situation presentation</w:t>
      </w:r>
    </w:p>
    <w:p w14:paraId="63532AA2" w14:textId="77777777" w:rsidR="002C5717" w:rsidRPr="00485A9D" w:rsidRDefault="002C5717" w:rsidP="002C5717">
      <w:pPr>
        <w:rPr>
          <w:rFonts w:ascii="Arial" w:hAnsi="Arial" w:cs="Arial"/>
        </w:rPr>
      </w:pPr>
    </w:p>
    <w:p w14:paraId="08977C05" w14:textId="77777777" w:rsidR="002C5717" w:rsidRPr="00485A9D" w:rsidRDefault="002C5717" w:rsidP="002C5717">
      <w:pPr>
        <w:rPr>
          <w:rFonts w:ascii="Arial" w:hAnsi="Arial" w:cs="Arial"/>
        </w:rPr>
      </w:pPr>
    </w:p>
    <w:p w14:paraId="367D8643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44E15598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089485E5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bookmarkStart w:id="12" w:name="_Toc280871178"/>
            <w:bookmarkStart w:id="13" w:name="_Toc309834157"/>
            <w:r w:rsidRPr="00485A9D">
              <w:rPr>
                <w:sz w:val="24"/>
              </w:rPr>
              <w:t>Annex 2b: REDD-plus Strategy Options</w:t>
            </w:r>
            <w:bookmarkEnd w:id="12"/>
            <w:bookmarkEnd w:id="13"/>
            <w:r w:rsidRPr="00485A9D">
              <w:rPr>
                <w:sz w:val="24"/>
              </w:rPr>
              <w:t xml:space="preserve"> </w:t>
            </w:r>
          </w:p>
        </w:tc>
      </w:tr>
    </w:tbl>
    <w:p w14:paraId="139D72ED" w14:textId="77777777" w:rsidR="002C5717" w:rsidRPr="00485A9D" w:rsidRDefault="002C5717" w:rsidP="002C5717">
      <w:pPr>
        <w:pStyle w:val="p5"/>
      </w:pPr>
    </w:p>
    <w:p w14:paraId="1A4EA53F" w14:textId="77777777" w:rsidR="002C5717" w:rsidRPr="00485A9D" w:rsidRDefault="002C5717" w:rsidP="002C5717">
      <w:pPr>
        <w:rPr>
          <w:rFonts w:ascii="Arial" w:hAnsi="Arial" w:cs="Arial"/>
        </w:rPr>
      </w:pPr>
      <w:bookmarkStart w:id="14" w:name="_GoBack"/>
      <w:bookmarkEnd w:id="14"/>
    </w:p>
    <w:p w14:paraId="56262FBC" w14:textId="77777777" w:rsidR="002C5717" w:rsidRPr="00485A9D" w:rsidRDefault="002C5717" w:rsidP="002C5717">
      <w:pPr>
        <w:rPr>
          <w:rFonts w:ascii="Arial" w:hAnsi="Arial" w:cs="Arial"/>
        </w:rPr>
      </w:pPr>
    </w:p>
    <w:p w14:paraId="120234F0" w14:textId="77777777" w:rsidR="002C5717" w:rsidRPr="00485A9D" w:rsidRDefault="002C5717" w:rsidP="002C5717">
      <w:pPr>
        <w:rPr>
          <w:rFonts w:ascii="Arial" w:hAnsi="Arial" w:cs="Arial"/>
        </w:rPr>
      </w:pPr>
    </w:p>
    <w:p w14:paraId="79B59567" w14:textId="77777777" w:rsidR="002C5717" w:rsidRPr="00485A9D" w:rsidRDefault="002C5717" w:rsidP="002C5717">
      <w:pPr>
        <w:rPr>
          <w:rFonts w:ascii="Arial" w:hAnsi="Arial" w:cs="Arial"/>
        </w:rPr>
      </w:pPr>
    </w:p>
    <w:p w14:paraId="463195CA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A65519" w14:paraId="4520072B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774C4C82" w14:textId="77777777" w:rsidR="002C5717" w:rsidRPr="00A65519" w:rsidRDefault="002C5717" w:rsidP="00504FA0">
            <w:pPr>
              <w:pStyle w:val="Heading2"/>
              <w:spacing w:before="240" w:after="240"/>
              <w:jc w:val="center"/>
              <w:rPr>
                <w:sz w:val="24"/>
                <w:lang w:val="fr-FR"/>
              </w:rPr>
            </w:pPr>
            <w:bookmarkStart w:id="15" w:name="_Toc280871179"/>
            <w:bookmarkStart w:id="16" w:name="_Toc309834158"/>
            <w:proofErr w:type="spellStart"/>
            <w:r w:rsidRPr="00A65519">
              <w:rPr>
                <w:sz w:val="24"/>
                <w:lang w:val="fr-FR"/>
              </w:rPr>
              <w:t>Annex</w:t>
            </w:r>
            <w:proofErr w:type="spellEnd"/>
            <w:r w:rsidRPr="00A65519">
              <w:rPr>
                <w:sz w:val="24"/>
                <w:lang w:val="fr-FR"/>
              </w:rPr>
              <w:t xml:space="preserve"> 2c: REDD-plus </w:t>
            </w:r>
            <w:proofErr w:type="spellStart"/>
            <w:r w:rsidRPr="00A65519">
              <w:rPr>
                <w:sz w:val="24"/>
                <w:lang w:val="fr-FR"/>
              </w:rPr>
              <w:t>Implementation</w:t>
            </w:r>
            <w:proofErr w:type="spellEnd"/>
            <w:r w:rsidRPr="00A65519">
              <w:rPr>
                <w:sz w:val="24"/>
                <w:lang w:val="fr-FR"/>
              </w:rPr>
              <w:t xml:space="preserve"> Framework</w:t>
            </w:r>
            <w:bookmarkEnd w:id="15"/>
            <w:bookmarkEnd w:id="16"/>
          </w:p>
        </w:tc>
      </w:tr>
    </w:tbl>
    <w:p w14:paraId="78BFE4D8" w14:textId="77777777" w:rsidR="002C5717" w:rsidRPr="00A65519" w:rsidRDefault="002C5717" w:rsidP="002C5717">
      <w:pPr>
        <w:pStyle w:val="p5"/>
        <w:rPr>
          <w:lang w:val="fr-FR"/>
        </w:rPr>
      </w:pPr>
    </w:p>
    <w:p w14:paraId="74BB25B5" w14:textId="77777777" w:rsidR="002C5717" w:rsidRPr="00485A9D" w:rsidRDefault="002C5717" w:rsidP="002C5717">
      <w:pPr>
        <w:pStyle w:val="p5"/>
        <w:ind w:left="0" w:firstLine="0"/>
      </w:pPr>
    </w:p>
    <w:p w14:paraId="4AA278AE" w14:textId="77777777" w:rsidR="002C5717" w:rsidRPr="00485A9D" w:rsidRDefault="002C5717" w:rsidP="002C5717">
      <w:pPr>
        <w:rPr>
          <w:rFonts w:ascii="Arial" w:hAnsi="Arial" w:cs="Arial"/>
        </w:rPr>
      </w:pPr>
    </w:p>
    <w:p w14:paraId="55FC82A7" w14:textId="77777777" w:rsidR="002C5717" w:rsidRPr="00485A9D" w:rsidRDefault="002C5717" w:rsidP="002C5717">
      <w:pPr>
        <w:rPr>
          <w:rFonts w:ascii="Arial" w:hAnsi="Arial" w:cs="Arial"/>
          <w:b/>
          <w:bCs/>
        </w:rPr>
      </w:pPr>
    </w:p>
    <w:p w14:paraId="532D1988" w14:textId="77777777" w:rsidR="002C5717" w:rsidRPr="00485A9D" w:rsidRDefault="002C5717" w:rsidP="002C5717">
      <w:pPr>
        <w:rPr>
          <w:rFonts w:ascii="Arial" w:hAnsi="Arial" w:cs="Arial"/>
          <w:b/>
          <w:bCs/>
        </w:rPr>
      </w:pPr>
    </w:p>
    <w:p w14:paraId="04396095" w14:textId="77777777" w:rsidR="002C5717" w:rsidRPr="00485A9D" w:rsidRDefault="002C5717" w:rsidP="002C5717">
      <w:pPr>
        <w:rPr>
          <w:rFonts w:ascii="Arial" w:hAnsi="Arial" w:cs="Arial"/>
          <w:b/>
          <w:bCs/>
        </w:rPr>
      </w:pPr>
    </w:p>
    <w:p w14:paraId="283AF65E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0E463CAD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790A3D80" w14:textId="77777777" w:rsidR="002C5717" w:rsidRPr="00443ED2" w:rsidRDefault="002C5717" w:rsidP="00504FA0">
            <w:pPr>
              <w:pStyle w:val="Heading2"/>
              <w:spacing w:before="0"/>
              <w:jc w:val="center"/>
              <w:rPr>
                <w:bCs w:val="0"/>
                <w:sz w:val="24"/>
                <w:szCs w:val="16"/>
              </w:rPr>
            </w:pPr>
            <w:bookmarkStart w:id="17" w:name="_Toc280871180"/>
            <w:bookmarkStart w:id="18" w:name="_Toc309834159"/>
            <w:r w:rsidRPr="00485A9D">
              <w:rPr>
                <w:sz w:val="24"/>
              </w:rPr>
              <w:t>Annex 2d: Social and Environmental Impact</w:t>
            </w:r>
            <w:r>
              <w:rPr>
                <w:sz w:val="24"/>
              </w:rPr>
              <w:t xml:space="preserve"> </w:t>
            </w:r>
            <w:r w:rsidRPr="00443ED2">
              <w:rPr>
                <w:bCs w:val="0"/>
                <w:sz w:val="24"/>
                <w:szCs w:val="16"/>
              </w:rPr>
              <w:t>during Readiness Preparation</w:t>
            </w:r>
            <w:bookmarkEnd w:id="17"/>
            <w:bookmarkEnd w:id="18"/>
            <w:r w:rsidRPr="00443ED2">
              <w:rPr>
                <w:bCs w:val="0"/>
                <w:sz w:val="24"/>
                <w:szCs w:val="16"/>
              </w:rPr>
              <w:t xml:space="preserve"> </w:t>
            </w:r>
          </w:p>
          <w:p w14:paraId="18E65109" w14:textId="77777777" w:rsidR="002C5717" w:rsidRDefault="002C5717" w:rsidP="00504FA0">
            <w:pPr>
              <w:pStyle w:val="Heading2"/>
              <w:spacing w:before="0"/>
              <w:jc w:val="center"/>
              <w:rPr>
                <w:bCs w:val="0"/>
                <w:sz w:val="24"/>
                <w:szCs w:val="16"/>
              </w:rPr>
            </w:pPr>
            <w:bookmarkStart w:id="19" w:name="_Toc280871181"/>
            <w:bookmarkStart w:id="20" w:name="_Toc309834160"/>
            <w:proofErr w:type="gramStart"/>
            <w:r w:rsidRPr="00443ED2">
              <w:rPr>
                <w:bCs w:val="0"/>
                <w:sz w:val="24"/>
                <w:szCs w:val="16"/>
              </w:rPr>
              <w:t>and</w:t>
            </w:r>
            <w:proofErr w:type="gramEnd"/>
            <w:r w:rsidRPr="00443ED2">
              <w:rPr>
                <w:bCs w:val="0"/>
                <w:sz w:val="24"/>
                <w:szCs w:val="16"/>
              </w:rPr>
              <w:t xml:space="preserve"> REDD-plus Implementation</w:t>
            </w:r>
            <w:bookmarkEnd w:id="19"/>
            <w:bookmarkEnd w:id="20"/>
            <w:r>
              <w:rPr>
                <w:bCs w:val="0"/>
                <w:sz w:val="24"/>
                <w:szCs w:val="16"/>
              </w:rPr>
              <w:t xml:space="preserve"> </w:t>
            </w:r>
          </w:p>
          <w:p w14:paraId="56BF91B9" w14:textId="77777777" w:rsidR="002C5717" w:rsidRPr="00556955" w:rsidRDefault="002C5717" w:rsidP="00504FA0"/>
        </w:tc>
      </w:tr>
    </w:tbl>
    <w:p w14:paraId="379283DA" w14:textId="77777777" w:rsidR="002C5717" w:rsidRPr="00485A9D" w:rsidRDefault="002C5717" w:rsidP="002C5717">
      <w:pPr>
        <w:pStyle w:val="p5"/>
      </w:pPr>
    </w:p>
    <w:p w14:paraId="0AD91538" w14:textId="77777777" w:rsidR="002C5717" w:rsidRPr="00485A9D" w:rsidRDefault="002C5717" w:rsidP="002C5717">
      <w:pPr>
        <w:pStyle w:val="p5"/>
      </w:pPr>
    </w:p>
    <w:p w14:paraId="450FC2B6" w14:textId="77777777" w:rsidR="002C5717" w:rsidRPr="006E0C66" w:rsidRDefault="002C5717" w:rsidP="009B780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E0C66">
        <w:rPr>
          <w:rFonts w:ascii="Times New Roman" w:hAnsi="Times New Roman" w:cs="Times New Roman"/>
          <w:sz w:val="24"/>
          <w:szCs w:val="24"/>
        </w:rPr>
        <w:t>NIMOS E</w:t>
      </w:r>
      <w:r>
        <w:rPr>
          <w:rFonts w:ascii="Times New Roman" w:hAnsi="Times New Roman" w:cs="Times New Roman"/>
          <w:sz w:val="24"/>
          <w:szCs w:val="24"/>
        </w:rPr>
        <w:t xml:space="preserve">nvironmental </w:t>
      </w:r>
      <w:r w:rsidRPr="006E0C6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ssessment </w:t>
      </w:r>
      <w:r w:rsidRPr="006E0C66">
        <w:rPr>
          <w:rFonts w:ascii="Times New Roman" w:hAnsi="Times New Roman" w:cs="Times New Roman"/>
          <w:sz w:val="24"/>
          <w:szCs w:val="24"/>
        </w:rPr>
        <w:t>Guidelines</w:t>
      </w:r>
      <w:r>
        <w:rPr>
          <w:rFonts w:ascii="Times New Roman" w:hAnsi="Times New Roman" w:cs="Times New Roman"/>
          <w:sz w:val="24"/>
          <w:szCs w:val="24"/>
        </w:rPr>
        <w:t xml:space="preserve"> Volume I: Generic, second edition</w:t>
      </w:r>
      <w:r w:rsidRPr="006E0C66">
        <w:rPr>
          <w:rFonts w:ascii="Times New Roman" w:hAnsi="Times New Roman" w:cs="Times New Roman"/>
          <w:sz w:val="24"/>
          <w:szCs w:val="24"/>
        </w:rPr>
        <w:t xml:space="preserve"> 2009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AD90E5" w14:textId="77777777" w:rsidR="002C5717" w:rsidRPr="00485A9D" w:rsidRDefault="002C5717" w:rsidP="002C5717">
      <w:pPr>
        <w:rPr>
          <w:rFonts w:ascii="Arial" w:hAnsi="Arial" w:cs="Arial"/>
        </w:rPr>
      </w:pPr>
    </w:p>
    <w:p w14:paraId="059C4D54" w14:textId="77777777" w:rsidR="002C5717" w:rsidRPr="00485A9D" w:rsidRDefault="002C5717" w:rsidP="002C5717">
      <w:pPr>
        <w:rPr>
          <w:rFonts w:ascii="Arial" w:hAnsi="Arial" w:cs="Arial"/>
        </w:rPr>
      </w:pPr>
    </w:p>
    <w:p w14:paraId="584F4277" w14:textId="77777777" w:rsidR="002C5717" w:rsidRPr="00485A9D" w:rsidRDefault="002C5717" w:rsidP="002C5717">
      <w:pPr>
        <w:rPr>
          <w:rFonts w:ascii="Arial" w:hAnsi="Arial" w:cs="Arial"/>
        </w:rPr>
      </w:pPr>
    </w:p>
    <w:p w14:paraId="73B5BCD9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0453C94C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1E1AC712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r w:rsidRPr="00485A9D">
              <w:lastRenderedPageBreak/>
              <w:br w:type="page"/>
            </w:r>
            <w:bookmarkStart w:id="21" w:name="_Toc280871182"/>
            <w:bookmarkStart w:id="22" w:name="_Toc309834161"/>
            <w:r w:rsidRPr="00485A9D">
              <w:rPr>
                <w:sz w:val="24"/>
              </w:rPr>
              <w:t xml:space="preserve">Annex 3: </w:t>
            </w:r>
            <w:bookmarkEnd w:id="21"/>
            <w:r w:rsidRPr="002A6D06">
              <w:rPr>
                <w:sz w:val="24"/>
              </w:rPr>
              <w:t>Develop a National Forest Reference Emission Level and/or a Forest Reference Level</w:t>
            </w:r>
            <w:bookmarkEnd w:id="22"/>
          </w:p>
        </w:tc>
      </w:tr>
    </w:tbl>
    <w:p w14:paraId="1D5E0E3A" w14:textId="77777777" w:rsidR="002C5717" w:rsidRPr="00485A9D" w:rsidRDefault="002C5717" w:rsidP="002C5717">
      <w:pPr>
        <w:pStyle w:val="p5"/>
      </w:pPr>
    </w:p>
    <w:p w14:paraId="3C548197" w14:textId="77777777" w:rsidR="002C5717" w:rsidRPr="00485A9D" w:rsidRDefault="002C5717" w:rsidP="002C5717">
      <w:pPr>
        <w:pStyle w:val="p5"/>
      </w:pPr>
    </w:p>
    <w:p w14:paraId="10FC5261" w14:textId="77777777" w:rsidR="009B7803" w:rsidRDefault="009B7803" w:rsidP="009B780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B7803">
        <w:rPr>
          <w:rFonts w:ascii="Times New Roman" w:hAnsi="Times New Roman" w:cs="Times New Roman"/>
          <w:sz w:val="24"/>
          <w:szCs w:val="24"/>
        </w:rPr>
        <w:t>Launch ACTO project</w:t>
      </w:r>
      <w:r w:rsidR="002C5717" w:rsidRPr="009B7803">
        <w:rPr>
          <w:rFonts w:ascii="Times New Roman" w:hAnsi="Times New Roman" w:cs="Times New Roman"/>
          <w:sz w:val="24"/>
          <w:szCs w:val="24"/>
        </w:rPr>
        <w:t xml:space="preserve"> report</w:t>
      </w:r>
    </w:p>
    <w:p w14:paraId="3AF10285" w14:textId="77777777" w:rsidR="009B7803" w:rsidRDefault="009B7803" w:rsidP="009B780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B7803">
        <w:rPr>
          <w:rFonts w:ascii="Times New Roman" w:hAnsi="Times New Roman" w:cs="Times New Roman"/>
          <w:sz w:val="24"/>
          <w:szCs w:val="24"/>
        </w:rPr>
        <w:t>Final Carbon Report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B78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Results of forest Carbon Assessment and Monitoring Project Suriname 2010-2011</w:t>
      </w:r>
    </w:p>
    <w:p w14:paraId="4AFA7365" w14:textId="77777777" w:rsidR="002C5717" w:rsidRPr="00485A9D" w:rsidRDefault="002C5717" w:rsidP="002C5717">
      <w:pPr>
        <w:pStyle w:val="p5"/>
      </w:pPr>
    </w:p>
    <w:p w14:paraId="0529C3AF" w14:textId="77777777" w:rsidR="002C5717" w:rsidRPr="00485A9D" w:rsidRDefault="002C5717" w:rsidP="002C5717">
      <w:pPr>
        <w:pStyle w:val="p5"/>
      </w:pPr>
    </w:p>
    <w:p w14:paraId="2E44C9D2" w14:textId="77777777" w:rsidR="002C5717" w:rsidRPr="00485A9D" w:rsidRDefault="002C5717" w:rsidP="002C5717">
      <w:pPr>
        <w:pStyle w:val="p5"/>
      </w:pPr>
    </w:p>
    <w:p w14:paraId="1FFF4E70" w14:textId="77777777" w:rsidR="002C5717" w:rsidRPr="00485A9D" w:rsidRDefault="002C5717" w:rsidP="002C5717">
      <w:pPr>
        <w:pStyle w:val="p5"/>
      </w:pPr>
    </w:p>
    <w:p w14:paraId="2070EDAA" w14:textId="77777777" w:rsidR="002C5717" w:rsidRPr="00485A9D" w:rsidRDefault="002C5717" w:rsidP="002C5717">
      <w:pPr>
        <w:pStyle w:val="p5"/>
      </w:pPr>
    </w:p>
    <w:p w14:paraId="275A5778" w14:textId="77777777" w:rsidR="002C5717" w:rsidRPr="00485A9D" w:rsidRDefault="002C5717" w:rsidP="002C5717">
      <w:pPr>
        <w:pStyle w:val="p5"/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079720D7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4FDA5FB9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bookmarkStart w:id="23" w:name="_Toc280871183"/>
            <w:bookmarkStart w:id="24" w:name="_Toc309834162"/>
            <w:r w:rsidRPr="00485A9D">
              <w:rPr>
                <w:sz w:val="24"/>
              </w:rPr>
              <w:t xml:space="preserve">Annex 4: </w:t>
            </w:r>
            <w:bookmarkEnd w:id="23"/>
            <w:r w:rsidRPr="00144FC8">
              <w:rPr>
                <w:sz w:val="24"/>
              </w:rPr>
              <w:t>Design Systems for National Forest Monitoring and Information on Safeguards</w:t>
            </w:r>
            <w:bookmarkEnd w:id="24"/>
          </w:p>
        </w:tc>
      </w:tr>
    </w:tbl>
    <w:p w14:paraId="4BD38968" w14:textId="77777777" w:rsidR="002C5717" w:rsidRPr="00485A9D" w:rsidRDefault="002C5717" w:rsidP="002C5717">
      <w:pPr>
        <w:pStyle w:val="p5"/>
      </w:pPr>
    </w:p>
    <w:p w14:paraId="0D4B488E" w14:textId="77777777" w:rsidR="002C5717" w:rsidRDefault="002C5717" w:rsidP="002C5717">
      <w:pPr>
        <w:pStyle w:val="p5"/>
        <w:ind w:left="0" w:firstLine="0"/>
      </w:pPr>
    </w:p>
    <w:p w14:paraId="1C2B2709" w14:textId="77777777" w:rsidR="002C5717" w:rsidRDefault="002C5717" w:rsidP="009B78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F4923">
        <w:rPr>
          <w:rFonts w:ascii="Times New Roman" w:hAnsi="Times New Roman" w:cs="Times New Roman"/>
          <w:sz w:val="24"/>
          <w:szCs w:val="24"/>
        </w:rPr>
        <w:t xml:space="preserve">Workshop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F4923">
        <w:rPr>
          <w:rFonts w:ascii="Times New Roman" w:hAnsi="Times New Roman" w:cs="Times New Roman"/>
          <w:sz w:val="24"/>
          <w:szCs w:val="24"/>
        </w:rPr>
        <w:t xml:space="preserve">eport on REDD+ Roadmap,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F4923">
        <w:rPr>
          <w:rFonts w:ascii="Times New Roman" w:hAnsi="Times New Roman" w:cs="Times New Roman"/>
          <w:sz w:val="24"/>
          <w:szCs w:val="24"/>
        </w:rPr>
        <w:t>2-24 February 2012</w:t>
      </w:r>
    </w:p>
    <w:p w14:paraId="3E8547A1" w14:textId="77777777" w:rsidR="002C5717" w:rsidRPr="00485A9D" w:rsidRDefault="002C5717" w:rsidP="002C5717">
      <w:pPr>
        <w:pStyle w:val="p5"/>
        <w:ind w:left="0" w:firstLine="0"/>
      </w:pPr>
    </w:p>
    <w:p w14:paraId="1A19D0A5" w14:textId="77777777" w:rsidR="002C5717" w:rsidRPr="00485A9D" w:rsidRDefault="002C5717" w:rsidP="002C5717">
      <w:pPr>
        <w:pStyle w:val="p5"/>
      </w:pPr>
    </w:p>
    <w:p w14:paraId="6B6605A8" w14:textId="77777777" w:rsidR="002C5717" w:rsidRPr="00485A9D" w:rsidRDefault="002C5717" w:rsidP="002C5717">
      <w:pPr>
        <w:pStyle w:val="p5"/>
      </w:pPr>
    </w:p>
    <w:p w14:paraId="43F3F551" w14:textId="77777777" w:rsidR="002C5717" w:rsidRPr="00485A9D" w:rsidRDefault="002C5717" w:rsidP="002C5717">
      <w:pPr>
        <w:pStyle w:val="p5"/>
      </w:pPr>
    </w:p>
    <w:p w14:paraId="011704DD" w14:textId="77777777" w:rsidR="002C5717" w:rsidRPr="00485A9D" w:rsidRDefault="002C5717" w:rsidP="002C5717">
      <w:pPr>
        <w:rPr>
          <w:rFonts w:ascii="Arial" w:hAnsi="Arial" w:cs="Arial"/>
        </w:rPr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1B8ACAA6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6B223CFE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r w:rsidRPr="00485A9D">
              <w:br w:type="page"/>
            </w:r>
            <w:bookmarkStart w:id="25" w:name="_Toc280871184"/>
            <w:bookmarkStart w:id="26" w:name="_Toc309834163"/>
            <w:bookmarkStart w:id="27" w:name="OLE_LINK9"/>
            <w:bookmarkStart w:id="28" w:name="OLE_LINK10"/>
            <w:r w:rsidRPr="00485A9D">
              <w:rPr>
                <w:sz w:val="24"/>
              </w:rPr>
              <w:t>Annex 5: Schedule and Budget</w:t>
            </w:r>
            <w:bookmarkEnd w:id="25"/>
            <w:bookmarkEnd w:id="26"/>
          </w:p>
        </w:tc>
      </w:tr>
      <w:bookmarkEnd w:id="27"/>
      <w:bookmarkEnd w:id="28"/>
    </w:tbl>
    <w:p w14:paraId="368CF063" w14:textId="77777777" w:rsidR="002C5717" w:rsidRPr="00485A9D" w:rsidRDefault="002C5717" w:rsidP="002C5717">
      <w:pPr>
        <w:pStyle w:val="p5"/>
      </w:pPr>
    </w:p>
    <w:p w14:paraId="57EED4A3" w14:textId="77777777" w:rsidR="002C5717" w:rsidRPr="00485A9D" w:rsidRDefault="002C5717" w:rsidP="002C5717">
      <w:pPr>
        <w:pStyle w:val="p5"/>
      </w:pPr>
    </w:p>
    <w:p w14:paraId="006066C8" w14:textId="77777777" w:rsidR="002C5717" w:rsidRDefault="002C5717" w:rsidP="002C5717">
      <w:pPr>
        <w:pStyle w:val="p5"/>
      </w:pPr>
    </w:p>
    <w:p w14:paraId="0D53B9E9" w14:textId="77777777" w:rsidR="002C5717" w:rsidRDefault="002C5717" w:rsidP="002C5717">
      <w:pPr>
        <w:pStyle w:val="p5"/>
      </w:pPr>
    </w:p>
    <w:p w14:paraId="600FDC69" w14:textId="77777777" w:rsidR="002C5717" w:rsidRDefault="002C5717" w:rsidP="002C5717">
      <w:pPr>
        <w:pStyle w:val="p5"/>
      </w:pPr>
    </w:p>
    <w:tbl>
      <w:tblPr>
        <w:tblW w:w="9360" w:type="dxa"/>
        <w:jc w:val="center"/>
        <w:tblBorders>
          <w:top w:val="single" w:sz="24" w:space="0" w:color="948A54" w:themeColor="background2" w:themeShade="80"/>
          <w:left w:val="single" w:sz="24" w:space="0" w:color="948A54" w:themeColor="background2" w:themeShade="80"/>
          <w:bottom w:val="single" w:sz="24" w:space="0" w:color="948A54" w:themeColor="background2" w:themeShade="80"/>
          <w:right w:val="single" w:sz="24" w:space="0" w:color="948A54" w:themeColor="background2" w:themeShade="80"/>
          <w:insideH w:val="single" w:sz="24" w:space="0" w:color="948A54" w:themeColor="background2" w:themeShade="80"/>
          <w:insideV w:val="single" w:sz="24" w:space="0" w:color="948A54" w:themeColor="background2" w:themeShade="80"/>
        </w:tblBorders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360"/>
      </w:tblGrid>
      <w:tr w:rsidR="002C5717" w:rsidRPr="00485A9D" w14:paraId="7C8308CF" w14:textId="77777777" w:rsidTr="00504FA0">
        <w:trPr>
          <w:jc w:val="center"/>
        </w:trPr>
        <w:tc>
          <w:tcPr>
            <w:tcW w:w="9360" w:type="dxa"/>
            <w:shd w:val="clear" w:color="auto" w:fill="C4BC96" w:themeFill="background2" w:themeFillShade="BF"/>
          </w:tcPr>
          <w:p w14:paraId="5B879C46" w14:textId="77777777" w:rsidR="002C5717" w:rsidRPr="00485A9D" w:rsidRDefault="002C5717" w:rsidP="00504FA0">
            <w:pPr>
              <w:pStyle w:val="Heading2"/>
              <w:spacing w:before="240" w:after="240"/>
              <w:jc w:val="center"/>
              <w:rPr>
                <w:sz w:val="24"/>
              </w:rPr>
            </w:pPr>
            <w:r w:rsidRPr="00485A9D">
              <w:br w:type="page"/>
            </w:r>
            <w:bookmarkStart w:id="29" w:name="_Toc280871185"/>
            <w:bookmarkStart w:id="30" w:name="_Toc309834164"/>
            <w:r w:rsidRPr="00485A9D">
              <w:rPr>
                <w:sz w:val="24"/>
              </w:rPr>
              <w:t>Annex 6: Design a Program Monitoring and Evaluation Framework</w:t>
            </w:r>
            <w:bookmarkEnd w:id="29"/>
            <w:bookmarkEnd w:id="30"/>
          </w:p>
        </w:tc>
      </w:tr>
    </w:tbl>
    <w:p w14:paraId="49F5F62B" w14:textId="77777777" w:rsidR="002C5717" w:rsidRPr="00485A9D" w:rsidRDefault="002C5717" w:rsidP="002C5717">
      <w:pPr>
        <w:pStyle w:val="p5"/>
      </w:pPr>
    </w:p>
    <w:p w14:paraId="7BF1AAF5" w14:textId="77777777" w:rsidR="002C5717" w:rsidRDefault="002C5717" w:rsidP="002C5717">
      <w:pPr>
        <w:rPr>
          <w:rFonts w:ascii="Arial" w:hAnsi="Arial" w:cs="Arial"/>
          <w:b/>
          <w:iCs/>
          <w:color w:val="000000"/>
        </w:rPr>
      </w:pPr>
    </w:p>
    <w:p w14:paraId="013862F5" w14:textId="77777777" w:rsidR="00654F6A" w:rsidRPr="002C5717" w:rsidRDefault="002C5717" w:rsidP="009B7803">
      <w:pPr>
        <w:jc w:val="center"/>
        <w:rPr>
          <w:rFonts w:ascii="Times New Roman" w:hAnsi="Times New Roman" w:cs="Times New Roman"/>
          <w:sz w:val="24"/>
          <w:szCs w:val="24"/>
        </w:rPr>
      </w:pPr>
      <w:r w:rsidRPr="00E64915">
        <w:rPr>
          <w:rFonts w:ascii="Arial" w:hAnsi="Arial" w:cs="Arial"/>
          <w:b/>
          <w:iCs/>
          <w:color w:val="000000"/>
        </w:rPr>
        <w:t>[</w:t>
      </w:r>
      <w:proofErr w:type="gramStart"/>
      <w:r w:rsidRPr="00375967">
        <w:rPr>
          <w:rFonts w:ascii="Arial" w:hAnsi="Arial" w:cs="Arial"/>
          <w:b/>
          <w:iCs/>
          <w:color w:val="000000"/>
          <w:sz w:val="20"/>
          <w:szCs w:val="20"/>
        </w:rPr>
        <w:t>e</w:t>
      </w:r>
      <w:r w:rsidRPr="00375967">
        <w:rPr>
          <w:rFonts w:ascii="Arial" w:hAnsi="Arial" w:cs="Arial"/>
          <w:b/>
          <w:sz w:val="20"/>
          <w:szCs w:val="20"/>
        </w:rPr>
        <w:t>nd</w:t>
      </w:r>
      <w:proofErr w:type="gramEnd"/>
      <w:r w:rsidRPr="00485A9D">
        <w:rPr>
          <w:rFonts w:ascii="Arial" w:hAnsi="Arial" w:cs="Arial"/>
          <w:b/>
        </w:rPr>
        <w:t>]</w:t>
      </w:r>
    </w:p>
    <w:sectPr w:rsidR="00654F6A" w:rsidRPr="002C5717" w:rsidSect="00DF5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B8C"/>
    <w:multiLevelType w:val="hybridMultilevel"/>
    <w:tmpl w:val="F7ECB8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72982"/>
    <w:multiLevelType w:val="hybridMultilevel"/>
    <w:tmpl w:val="55B4742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340060"/>
    <w:multiLevelType w:val="hybridMultilevel"/>
    <w:tmpl w:val="3BD83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5959B6"/>
    <w:multiLevelType w:val="hybridMultilevel"/>
    <w:tmpl w:val="D3062ACC"/>
    <w:lvl w:ilvl="0" w:tplc="EC8C7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9B1"/>
    <w:multiLevelType w:val="hybridMultilevel"/>
    <w:tmpl w:val="03D8E1B6"/>
    <w:lvl w:ilvl="0" w:tplc="DB2CD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E01C3"/>
    <w:multiLevelType w:val="hybridMultilevel"/>
    <w:tmpl w:val="AA480D06"/>
    <w:lvl w:ilvl="0" w:tplc="A75C2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757C2"/>
    <w:multiLevelType w:val="hybridMultilevel"/>
    <w:tmpl w:val="EBBC0B16"/>
    <w:lvl w:ilvl="0" w:tplc="D946D8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D5597"/>
    <w:rsid w:val="001C585F"/>
    <w:rsid w:val="0026428E"/>
    <w:rsid w:val="00274D6E"/>
    <w:rsid w:val="00276091"/>
    <w:rsid w:val="002C5717"/>
    <w:rsid w:val="00343EBF"/>
    <w:rsid w:val="003B7DFF"/>
    <w:rsid w:val="00425EC0"/>
    <w:rsid w:val="004D5597"/>
    <w:rsid w:val="005F058D"/>
    <w:rsid w:val="00630362"/>
    <w:rsid w:val="00654F6A"/>
    <w:rsid w:val="006E0C66"/>
    <w:rsid w:val="00877314"/>
    <w:rsid w:val="008B4CC2"/>
    <w:rsid w:val="009B7803"/>
    <w:rsid w:val="009E057C"/>
    <w:rsid w:val="00DD1D70"/>
    <w:rsid w:val="00DF59B6"/>
    <w:rsid w:val="00E8223D"/>
    <w:rsid w:val="00EF2A09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87B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right="144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9B6"/>
  </w:style>
  <w:style w:type="paragraph" w:styleId="Heading1">
    <w:name w:val="heading 1"/>
    <w:basedOn w:val="Normal"/>
    <w:next w:val="Normal"/>
    <w:link w:val="Heading1Char"/>
    <w:qFormat/>
    <w:rsid w:val="002C5717"/>
    <w:pPr>
      <w:keepNext/>
      <w:spacing w:before="120" w:line="240" w:lineRule="auto"/>
      <w:ind w:right="0"/>
      <w:jc w:val="center"/>
      <w:outlineLvl w:val="0"/>
    </w:pPr>
    <w:rPr>
      <w:rFonts w:ascii="Arial Black" w:eastAsia="Times New Roman" w:hAnsi="Arial Black" w:cs="Arial"/>
      <w:bCs/>
      <w:sz w:val="32"/>
      <w:szCs w:val="24"/>
      <w:lang w:val="nl-NL" w:eastAsia="nl-NL"/>
    </w:rPr>
  </w:style>
  <w:style w:type="paragraph" w:styleId="Heading2">
    <w:name w:val="heading 2"/>
    <w:basedOn w:val="Normal"/>
    <w:next w:val="Normal"/>
    <w:link w:val="Heading2Char"/>
    <w:qFormat/>
    <w:rsid w:val="002C5717"/>
    <w:pPr>
      <w:keepNext/>
      <w:numPr>
        <w:ilvl w:val="12"/>
      </w:numPr>
      <w:tabs>
        <w:tab w:val="left" w:pos="720"/>
      </w:tabs>
      <w:spacing w:before="120" w:line="240" w:lineRule="auto"/>
      <w:ind w:right="0"/>
      <w:outlineLvl w:val="1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59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C5717"/>
    <w:rPr>
      <w:rFonts w:ascii="Arial Black" w:eastAsia="Times New Roman" w:hAnsi="Arial Black" w:cs="Arial"/>
      <w:bCs/>
      <w:sz w:val="32"/>
      <w:szCs w:val="24"/>
      <w:lang w:val="nl-NL" w:eastAsia="nl-NL"/>
    </w:rPr>
  </w:style>
  <w:style w:type="character" w:customStyle="1" w:styleId="Heading2Char">
    <w:name w:val="Heading 2 Char"/>
    <w:basedOn w:val="DefaultParagraphFont"/>
    <w:link w:val="Heading2"/>
    <w:rsid w:val="002C5717"/>
    <w:rPr>
      <w:rFonts w:ascii="Arial" w:eastAsia="Times New Roman" w:hAnsi="Arial" w:cs="Arial"/>
      <w:b/>
      <w:bCs/>
      <w:sz w:val="20"/>
      <w:szCs w:val="24"/>
    </w:rPr>
  </w:style>
  <w:style w:type="paragraph" w:customStyle="1" w:styleId="p5">
    <w:name w:val="p5"/>
    <w:basedOn w:val="Normal"/>
    <w:uiPriority w:val="99"/>
    <w:rsid w:val="002C5717"/>
    <w:pPr>
      <w:widowControl w:val="0"/>
      <w:overflowPunct w:val="0"/>
      <w:autoSpaceDE w:val="0"/>
      <w:autoSpaceDN w:val="0"/>
      <w:adjustRightInd w:val="0"/>
      <w:spacing w:line="240" w:lineRule="atLeast"/>
      <w:ind w:left="1440" w:right="0" w:hanging="144"/>
      <w:jc w:val="both"/>
      <w:textAlignment w:val="baseline"/>
    </w:pPr>
    <w:rPr>
      <w:rFonts w:ascii="Arial" w:eastAsia="Times New Roman" w:hAnsi="Arial" w:cs="Arial"/>
      <w:iCs/>
      <w:color w:val="000000"/>
    </w:rPr>
  </w:style>
  <w:style w:type="character" w:styleId="Hyperlink">
    <w:name w:val="Hyperlink"/>
    <w:basedOn w:val="DefaultParagraphFont"/>
    <w:uiPriority w:val="99"/>
    <w:semiHidden/>
    <w:unhideWhenUsed/>
    <w:rsid w:val="008773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vimeo.com/55898268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255</Words>
  <Characters>1456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Org.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Bhairo.</dc:creator>
  <cp:keywords/>
  <dc:description/>
  <cp:lastModifiedBy>John Goedschalk</cp:lastModifiedBy>
  <cp:revision>6</cp:revision>
  <dcterms:created xsi:type="dcterms:W3CDTF">2012-12-19T19:21:00Z</dcterms:created>
  <dcterms:modified xsi:type="dcterms:W3CDTF">2012-12-19T19:56:00Z</dcterms:modified>
</cp:coreProperties>
</file>